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8A49F" w14:textId="5B124610"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FA46AD">
        <w:rPr>
          <w:rFonts w:ascii="Calibri" w:hAnsi="Calibri"/>
          <w:kern w:val="32"/>
        </w:rPr>
        <w:t>5</w:t>
      </w:r>
      <w:r w:rsidR="00433419">
        <w:rPr>
          <w:rFonts w:ascii="Calibri" w:hAnsi="Calibri"/>
          <w:kern w:val="32"/>
        </w:rPr>
        <w:t xml:space="preserve"> – FACSIMILE FAMILIARI CONVIVENTI</w:t>
      </w:r>
      <w:r w:rsidRPr="00892F6B">
        <w:rPr>
          <w:rFonts w:ascii="Calibri" w:hAnsi="Calibri"/>
          <w:kern w:val="32"/>
        </w:rPr>
        <w:t xml:space="preserve"> </w:t>
      </w:r>
    </w:p>
    <w:p w14:paraId="33E03A42" w14:textId="77777777" w:rsidR="00433419" w:rsidRPr="00433419" w:rsidRDefault="00433419" w:rsidP="00BF64AF">
      <w:pPr>
        <w:pStyle w:val="Titolocopertina"/>
        <w:rPr>
          <w:rFonts w:ascii="Calibri" w:hAnsi="Calibri"/>
          <w:kern w:val="32"/>
          <w:sz w:val="24"/>
          <w:szCs w:val="24"/>
        </w:rPr>
      </w:pPr>
    </w:p>
    <w:p w14:paraId="3C27CF4B" w14:textId="77777777" w:rsidR="00BF64AF" w:rsidRPr="00433419" w:rsidRDefault="00BF64AF" w:rsidP="00BF64AF">
      <w:pPr>
        <w:pStyle w:val="Titolocopertina"/>
        <w:rPr>
          <w:rFonts w:ascii="Calibri" w:hAnsi="Calibri"/>
          <w:kern w:val="32"/>
          <w:sz w:val="24"/>
          <w:szCs w:val="24"/>
        </w:rPr>
      </w:pPr>
      <w:r w:rsidRPr="00433419">
        <w:rPr>
          <w:rFonts w:ascii="Calibri" w:hAnsi="Calibri"/>
          <w:kern w:val="32"/>
          <w:sz w:val="24"/>
          <w:szCs w:val="24"/>
        </w:rPr>
        <w:t>FACSIMILE DICHIARAZIONE RILASCIATA ANCHE AI SENSI DELL’ART. 46 DEL D.P.R. 445/2000</w:t>
      </w:r>
    </w:p>
    <w:p w14:paraId="5E483780" w14:textId="77777777"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14:paraId="13861FBD" w14:textId="77777777"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14:paraId="1B7C6144" w14:textId="77777777" w:rsidR="00BF64AF" w:rsidRPr="00892F6B" w:rsidRDefault="00BF64AF" w:rsidP="00BF64AF">
      <w:pPr>
        <w:rPr>
          <w:rStyle w:val="Grassettocorsivo"/>
          <w:rFonts w:ascii="Calibri" w:hAnsi="Calibri"/>
        </w:rPr>
      </w:pPr>
      <w:r w:rsidRPr="00892F6B">
        <w:rPr>
          <w:rFonts w:ascii="Calibri" w:hAnsi="Calibri"/>
        </w:rPr>
        <w:br w:type="page"/>
      </w:r>
    </w:p>
    <w:p w14:paraId="0DAC2BBF" w14:textId="77777777" w:rsidR="00BF64AF" w:rsidRPr="00892F6B" w:rsidRDefault="00BF64AF" w:rsidP="00BF64AF">
      <w:pPr>
        <w:rPr>
          <w:rFonts w:ascii="Calibri" w:hAnsi="Calibri"/>
        </w:rPr>
      </w:pPr>
    </w:p>
    <w:p w14:paraId="21170126" w14:textId="77777777" w:rsidR="00BF64AF" w:rsidRPr="00892F6B" w:rsidRDefault="00BF64AF" w:rsidP="00BF64AF">
      <w:pPr>
        <w:rPr>
          <w:rFonts w:ascii="Calibri" w:hAnsi="Calibri"/>
        </w:rPr>
      </w:pPr>
    </w:p>
    <w:p w14:paraId="0A93E294" w14:textId="77777777" w:rsidR="00BF64AF" w:rsidRPr="00892F6B" w:rsidRDefault="00BF64AF" w:rsidP="00BF64AF">
      <w:pPr>
        <w:pStyle w:val="Intestazione"/>
        <w:rPr>
          <w:rFonts w:ascii="Calibri" w:hAnsi="Calibri"/>
        </w:rPr>
      </w:pPr>
      <w:r w:rsidRPr="00892F6B">
        <w:rPr>
          <w:rFonts w:ascii="Calibri" w:hAnsi="Calibri"/>
        </w:rPr>
        <w:t>Spett.le</w:t>
      </w:r>
    </w:p>
    <w:p w14:paraId="6667FE16" w14:textId="77777777" w:rsidR="00BF64AF" w:rsidRPr="00892F6B" w:rsidRDefault="00BF64AF" w:rsidP="00BF64AF">
      <w:pPr>
        <w:pStyle w:val="Intestazione"/>
        <w:rPr>
          <w:rFonts w:ascii="Calibri" w:hAnsi="Calibri"/>
          <w:b/>
          <w:bCs/>
        </w:rPr>
      </w:pPr>
      <w:r w:rsidRPr="00892F6B">
        <w:rPr>
          <w:rFonts w:ascii="Calibri" w:hAnsi="Calibri"/>
          <w:b/>
          <w:bCs/>
        </w:rPr>
        <w:t>Consip S.p.A.</w:t>
      </w:r>
    </w:p>
    <w:p w14:paraId="3E8B8648" w14:textId="77777777" w:rsidR="00BF64AF" w:rsidRPr="00892F6B" w:rsidRDefault="00BF64AF" w:rsidP="00BF64AF">
      <w:pPr>
        <w:pStyle w:val="Intestazione"/>
        <w:rPr>
          <w:rFonts w:ascii="Calibri" w:hAnsi="Calibri"/>
        </w:rPr>
      </w:pPr>
      <w:r w:rsidRPr="00892F6B">
        <w:rPr>
          <w:rFonts w:ascii="Calibri" w:hAnsi="Calibri"/>
        </w:rPr>
        <w:t>Via Isonzo, 19/E</w:t>
      </w:r>
    </w:p>
    <w:p w14:paraId="09AB4E67" w14:textId="77777777" w:rsidR="00BF64AF" w:rsidRPr="00892F6B" w:rsidRDefault="00BF64AF" w:rsidP="00BF64AF">
      <w:pPr>
        <w:pStyle w:val="Intestazione"/>
        <w:rPr>
          <w:rFonts w:ascii="Calibri" w:hAnsi="Calibri"/>
        </w:rPr>
      </w:pPr>
      <w:r w:rsidRPr="00892F6B">
        <w:rPr>
          <w:rFonts w:ascii="Calibri" w:hAnsi="Calibri"/>
        </w:rPr>
        <w:t>00198 ROMA</w:t>
      </w:r>
    </w:p>
    <w:p w14:paraId="0BEB7B85" w14:textId="77777777" w:rsidR="00BF64AF" w:rsidRPr="00892F6B" w:rsidRDefault="00BF64AF" w:rsidP="00BF64AF">
      <w:pPr>
        <w:rPr>
          <w:rFonts w:ascii="Calibri" w:hAnsi="Calibri"/>
        </w:rPr>
      </w:pPr>
    </w:p>
    <w:p w14:paraId="63EE5656" w14:textId="77777777" w:rsidR="00BF64AF" w:rsidRPr="00892F6B" w:rsidRDefault="00BF64AF" w:rsidP="00BF64AF">
      <w:pPr>
        <w:rPr>
          <w:rFonts w:ascii="Calibri" w:hAnsi="Calibri"/>
        </w:rPr>
      </w:pPr>
    </w:p>
    <w:p w14:paraId="497303D9" w14:textId="524E932D" w:rsidR="00BF64AF" w:rsidRPr="00892F6B" w:rsidRDefault="00BF64AF" w:rsidP="00BF64AF">
      <w:pPr>
        <w:rPr>
          <w:rStyle w:val="BLOCKBOLD"/>
          <w:rFonts w:ascii="Calibri" w:hAnsi="Calibri"/>
          <w:i/>
          <w:color w:val="0000FF"/>
        </w:rPr>
      </w:pPr>
      <w:r w:rsidRPr="00892F6B">
        <w:rPr>
          <w:rStyle w:val="BLOCKBOLD"/>
          <w:rFonts w:ascii="Calibri" w:hAnsi="Calibri"/>
        </w:rPr>
        <w:t>DICHIARAZIONE ANCHE AI SENSI DEL D.P.R. 445/2000</w:t>
      </w:r>
      <w:r w:rsidR="00044446">
        <w:rPr>
          <w:rStyle w:val="BLOCKBOLD"/>
          <w:rFonts w:ascii="Calibri" w:hAnsi="Calibri"/>
        </w:rPr>
        <w:t xml:space="preserve"> </w:t>
      </w:r>
      <w:r w:rsidRPr="00892F6B">
        <w:rPr>
          <w:rStyle w:val="BLOCKBOLD"/>
          <w:rFonts w:ascii="Calibri" w:hAnsi="Calibri"/>
        </w:rPr>
        <w:t xml:space="preserve">PER </w:t>
      </w:r>
      <w:r w:rsidR="00433419">
        <w:rPr>
          <w:rStyle w:val="BLOCKBOLD"/>
          <w:rFonts w:ascii="Calibri" w:hAnsi="Calibri"/>
        </w:rPr>
        <w:t xml:space="preserve">LA </w:t>
      </w:r>
      <w:r w:rsidR="00433419" w:rsidRPr="00433419">
        <w:rPr>
          <w:rStyle w:val="BLOCKBOLD"/>
          <w:rFonts w:ascii="Calibri" w:hAnsi="Calibri"/>
        </w:rPr>
        <w:t xml:space="preserve">Gara a procedura aperta ai sensi del D.Lgs. 36/2023 </w:t>
      </w:r>
      <w:r w:rsidR="000319C2" w:rsidRPr="000319C2">
        <w:rPr>
          <w:rStyle w:val="BLOCKBOLD"/>
          <w:rFonts w:ascii="Calibri" w:hAnsi="Calibri"/>
        </w:rPr>
        <w:t xml:space="preserve">PER LA PRESTAZIONE DEI SERVIZI INERENTI </w:t>
      </w:r>
      <w:r w:rsidR="00092BCB">
        <w:rPr>
          <w:rStyle w:val="BLOCKBOLD"/>
          <w:rFonts w:ascii="Calibri" w:hAnsi="Calibri"/>
        </w:rPr>
        <w:t>AL</w:t>
      </w:r>
      <w:r w:rsidR="000319C2" w:rsidRPr="000319C2">
        <w:rPr>
          <w:rStyle w:val="BLOCKBOLD"/>
          <w:rFonts w:ascii="Calibri" w:hAnsi="Calibri"/>
        </w:rPr>
        <w:t xml:space="preserve">LE COPERTURE ASSICURATIVE DEI RISCHI CONNESSI ALLA CIRCOLAZIONE DEI VEICOLI E DEI NATANTI DELLE AMMINISTRAZIONI DELLO STATO </w:t>
      </w:r>
      <w:r w:rsidR="002A22AF">
        <w:rPr>
          <w:rStyle w:val="BLOCKBOLD"/>
          <w:rFonts w:ascii="Calibri" w:hAnsi="Calibri"/>
        </w:rPr>
        <w:t xml:space="preserve">ANNUALITA’ </w:t>
      </w:r>
      <w:r w:rsidR="000319C2" w:rsidRPr="000319C2">
        <w:rPr>
          <w:rStyle w:val="BLOCKBOLD"/>
          <w:rFonts w:ascii="Calibri" w:hAnsi="Calibri"/>
        </w:rPr>
        <w:t>2026-2027</w:t>
      </w:r>
    </w:p>
    <w:p w14:paraId="5C67772B" w14:textId="77777777" w:rsidR="00BF64AF" w:rsidRPr="00892F6B" w:rsidRDefault="00BF64AF" w:rsidP="00BF64AF">
      <w:pPr>
        <w:rPr>
          <w:rStyle w:val="BLOCKBOLD"/>
          <w:rFonts w:ascii="Calibri" w:hAnsi="Calibri"/>
          <w:color w:val="0000FF"/>
        </w:rPr>
      </w:pPr>
    </w:p>
    <w:p w14:paraId="08539693" w14:textId="77777777" w:rsidR="00433419" w:rsidRDefault="00433419" w:rsidP="00BF64AF">
      <w:pPr>
        <w:spacing w:line="360" w:lineRule="auto"/>
        <w:rPr>
          <w:rFonts w:ascii="Calibri" w:hAnsi="Calibri" w:cs="Arial"/>
          <w:sz w:val="18"/>
          <w:szCs w:val="18"/>
        </w:rPr>
      </w:pPr>
    </w:p>
    <w:p w14:paraId="09C432BD" w14:textId="77777777"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46DB2C04" w14:textId="77777777" w:rsidR="00BF64AF" w:rsidRPr="00892F6B" w:rsidRDefault="00BF64AF" w:rsidP="00BF64AF">
      <w:pPr>
        <w:jc w:val="center"/>
        <w:rPr>
          <w:rFonts w:ascii="Calibri" w:hAnsi="Calibri" w:cs="Arial"/>
          <w:b/>
          <w:bCs/>
          <w:sz w:val="18"/>
          <w:szCs w:val="18"/>
        </w:rPr>
      </w:pPr>
    </w:p>
    <w:p w14:paraId="6134677F" w14:textId="77777777"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14:paraId="32736F5E" w14:textId="77777777" w:rsidR="00BF64AF" w:rsidRPr="00892F6B" w:rsidRDefault="00BF64AF" w:rsidP="00BF64AF">
      <w:pPr>
        <w:rPr>
          <w:rFonts w:ascii="Calibri" w:hAnsi="Calibri" w:cs="Arial"/>
          <w:sz w:val="18"/>
          <w:szCs w:val="18"/>
        </w:rPr>
      </w:pPr>
    </w:p>
    <w:p w14:paraId="11844922" w14:textId="77777777" w:rsidR="00BF64AF" w:rsidRPr="00892F6B" w:rsidRDefault="00044446"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r w:rsidR="00BF64AF" w:rsidRPr="00892F6B">
        <w:rPr>
          <w:rFonts w:ascii="Calibri" w:hAnsi="Calibri" w:cs="Arial"/>
          <w:bCs/>
          <w:szCs w:val="20"/>
        </w:rPr>
        <w:t>D.Lgs</w:t>
      </w:r>
      <w:proofErr w:type="spell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14:paraId="1AF66AFB" w14:textId="77777777" w:rsidR="00BF64AF" w:rsidRPr="00892F6B" w:rsidRDefault="00BF64AF" w:rsidP="00BF64AF">
      <w:pPr>
        <w:rPr>
          <w:rFonts w:ascii="Calibri" w:hAnsi="Calibri" w:cs="Arial"/>
          <w:bCs/>
          <w:szCs w:val="20"/>
        </w:rPr>
      </w:pPr>
    </w:p>
    <w:p w14:paraId="7A72D98D"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2310E32C"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59E7C6A8"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2BBCF34C" w14:textId="77777777" w:rsidR="00BF64AF" w:rsidRPr="00892F6B" w:rsidRDefault="00BF64AF" w:rsidP="00BF64AF">
      <w:pPr>
        <w:rPr>
          <w:rFonts w:ascii="Calibri" w:hAnsi="Calibri" w:cs="Trebuchet MS"/>
          <w:szCs w:val="20"/>
        </w:rPr>
      </w:pPr>
    </w:p>
    <w:p w14:paraId="0ACE8367" w14:textId="77777777"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14:paraId="2F93C343" w14:textId="77777777"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14:paraId="52B6A7B2" w14:textId="77777777"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14:paraId="444C4702" w14:textId="77777777" w:rsidR="00BF64AF" w:rsidRPr="00892F6B" w:rsidRDefault="00BF64AF" w:rsidP="00BF64AF">
      <w:pPr>
        <w:rPr>
          <w:rFonts w:ascii="Calibri" w:hAnsi="Calibri"/>
          <w:szCs w:val="20"/>
        </w:rPr>
      </w:pPr>
    </w:p>
    <w:p w14:paraId="3D4CEE6B" w14:textId="77777777" w:rsidR="00BF64AF" w:rsidRPr="00892F6B" w:rsidRDefault="00BF64AF" w:rsidP="00BF64AF">
      <w:pPr>
        <w:rPr>
          <w:rFonts w:ascii="Calibri" w:hAnsi="Calibri" w:cs="Arial"/>
          <w:bCs/>
          <w:szCs w:val="20"/>
        </w:rPr>
      </w:pPr>
      <w:r w:rsidRPr="00892F6B">
        <w:rPr>
          <w:rFonts w:ascii="Calibri" w:hAnsi="Calibri" w:cs="Arial"/>
          <w:bCs/>
          <w:szCs w:val="20"/>
        </w:rPr>
        <w:lastRenderedPageBreak/>
        <w:t>Nome___________________________________Cognome_________________________________</w:t>
      </w:r>
    </w:p>
    <w:p w14:paraId="4B635EC7" w14:textId="77777777"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14:paraId="3E37E550" w14:textId="77777777"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14:paraId="016512EC" w14:textId="77777777" w:rsidR="00BF64AF" w:rsidRPr="00892F6B" w:rsidRDefault="00BF64AF" w:rsidP="00BF64AF">
      <w:pPr>
        <w:rPr>
          <w:rFonts w:ascii="Calibri" w:hAnsi="Calibri" w:cs="Arial"/>
          <w:b/>
          <w:bCs/>
          <w:sz w:val="18"/>
          <w:szCs w:val="18"/>
        </w:rPr>
      </w:pPr>
    </w:p>
    <w:p w14:paraId="1D938795" w14:textId="77777777" w:rsidR="00433419" w:rsidRDefault="00433419" w:rsidP="00BF64AF">
      <w:pPr>
        <w:pStyle w:val="Numeroelenco"/>
        <w:numPr>
          <w:ilvl w:val="0"/>
          <w:numId w:val="0"/>
        </w:numPr>
        <w:tabs>
          <w:tab w:val="left" w:pos="708"/>
        </w:tabs>
        <w:ind w:left="360" w:hanging="360"/>
        <w:rPr>
          <w:rFonts w:ascii="Calibri" w:hAnsi="Calibri"/>
          <w:b/>
          <w:bCs/>
          <w:u w:val="single"/>
        </w:rPr>
      </w:pPr>
    </w:p>
    <w:p w14:paraId="3FC51A2D" w14:textId="77777777"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14:paraId="0789F46C" w14:textId="77777777"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14:paraId="52729AB7" w14:textId="77777777" w:rsidR="00BF64AF" w:rsidRPr="00892F6B" w:rsidRDefault="00BF64AF" w:rsidP="00BF64AF">
      <w:pPr>
        <w:rPr>
          <w:rFonts w:ascii="Calibri" w:hAnsi="Calibri"/>
          <w:lang w:eastAsia="ar-SA"/>
        </w:rPr>
      </w:pPr>
      <w:r w:rsidRPr="00892F6B">
        <w:rPr>
          <w:rFonts w:ascii="Calibri" w:hAnsi="Calibri"/>
          <w:lang w:eastAsia="ar-SA"/>
        </w:rPr>
        <w:t xml:space="preserve">Si impegna, inoltre, </w:t>
      </w:r>
      <w:proofErr w:type="gramStart"/>
      <w:r w:rsidRPr="00892F6B">
        <w:rPr>
          <w:rFonts w:ascii="Calibri" w:hAnsi="Calibri"/>
          <w:lang w:eastAsia="ar-SA"/>
        </w:rPr>
        <w:t>ad</w:t>
      </w:r>
      <w:proofErr w:type="gramEnd"/>
      <w:r w:rsidRPr="00892F6B">
        <w:rPr>
          <w:rFonts w:ascii="Calibri" w:hAnsi="Calibri"/>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w:t>
      </w:r>
      <w:r w:rsidR="00044446">
        <w:rPr>
          <w:rFonts w:ascii="Calibri" w:hAnsi="Calibri"/>
          <w:lang w:eastAsia="ar-SA"/>
        </w:rPr>
        <w:t>dalla Committente</w:t>
      </w:r>
      <w:r w:rsidRPr="00892F6B">
        <w:rPr>
          <w:rFonts w:ascii="Calibri" w:hAnsi="Calibri"/>
          <w:lang w:eastAsia="ar-SA"/>
        </w:rPr>
        <w:t xml:space="preserve"> per le finalità descritte nell’informativa.</w:t>
      </w:r>
    </w:p>
    <w:p w14:paraId="11A64343" w14:textId="77777777" w:rsidR="00BF64AF" w:rsidRPr="00892F6B" w:rsidRDefault="00BF64AF" w:rsidP="00BF64AF">
      <w:pPr>
        <w:rPr>
          <w:rFonts w:ascii="Calibri" w:hAnsi="Calibri" w:cs="Arial"/>
          <w:b/>
          <w:bCs/>
          <w:sz w:val="18"/>
          <w:szCs w:val="18"/>
        </w:rPr>
      </w:pPr>
    </w:p>
    <w:p w14:paraId="326F2095" w14:textId="77777777"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14:paraId="6C41B34B" w14:textId="77777777"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14:paraId="2F8822CF" w14:textId="77777777"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14:paraId="14AC1BAB" w14:textId="77777777" w:rsidR="00BF64AF" w:rsidRPr="009312AE" w:rsidRDefault="00BF64AF" w:rsidP="00BF64AF">
      <w:pPr>
        <w:rPr>
          <w:rFonts w:ascii="Calibri" w:hAnsi="Calibri"/>
        </w:rPr>
      </w:pPr>
    </w:p>
    <w:p w14:paraId="29AE3901" w14:textId="77777777" w:rsidR="00BF64AF" w:rsidRPr="009312AE" w:rsidRDefault="00BF64AF" w:rsidP="00BF64AF">
      <w:pPr>
        <w:rPr>
          <w:rFonts w:ascii="Calibri" w:hAnsi="Calibri"/>
        </w:rPr>
      </w:pPr>
    </w:p>
    <w:p w14:paraId="1BCD9297" w14:textId="77777777" w:rsidR="001105D3" w:rsidRDefault="001105D3"/>
    <w:sectPr w:rsidR="001105D3" w:rsidSect="003A03D0">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F96AE" w14:textId="77777777" w:rsidR="003956AB" w:rsidRDefault="003956AB" w:rsidP="00BF64AF">
      <w:pPr>
        <w:spacing w:line="240" w:lineRule="auto"/>
      </w:pPr>
      <w:r>
        <w:separator/>
      </w:r>
    </w:p>
  </w:endnote>
  <w:endnote w:type="continuationSeparator" w:id="0">
    <w:p w14:paraId="04783CBF" w14:textId="77777777" w:rsidR="003956AB" w:rsidRDefault="003956AB"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555E" w14:textId="77777777" w:rsidR="00AC54AB" w:rsidRDefault="00AC54A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EDB5" w14:textId="77777777" w:rsidR="00433419" w:rsidRPr="005F260A" w:rsidRDefault="00433419" w:rsidP="00433419">
    <w:pPr>
      <w:pStyle w:val="Pidipagina"/>
      <w:rPr>
        <w:sz w:val="16"/>
        <w:szCs w:val="16"/>
      </w:rPr>
    </w:pPr>
  </w:p>
  <w:p w14:paraId="2AEBF83C" w14:textId="18372065" w:rsidR="00FF2357" w:rsidRDefault="00433419" w:rsidP="00433419">
    <w:pPr>
      <w:pStyle w:val="Pidipagina"/>
      <w:rPr>
        <w:sz w:val="16"/>
        <w:szCs w:val="16"/>
      </w:rPr>
    </w:pPr>
    <w:r w:rsidRPr="005F260A">
      <w:rPr>
        <w:sz w:val="16"/>
        <w:szCs w:val="16"/>
      </w:rPr>
      <w:t xml:space="preserve">Gara a procedura aperta ai sensi del </w:t>
    </w:r>
    <w:proofErr w:type="spellStart"/>
    <w:r w:rsidRPr="005F260A">
      <w:rPr>
        <w:sz w:val="16"/>
        <w:szCs w:val="16"/>
      </w:rPr>
      <w:t>D.Lgs.</w:t>
    </w:r>
    <w:proofErr w:type="spellEnd"/>
    <w:r w:rsidRPr="005F260A">
      <w:rPr>
        <w:sz w:val="16"/>
        <w:szCs w:val="16"/>
      </w:rPr>
      <w:t xml:space="preserve"> 36/2023</w:t>
    </w:r>
    <w:r w:rsidR="000319C2">
      <w:rPr>
        <w:sz w:val="16"/>
        <w:szCs w:val="16"/>
      </w:rPr>
      <w:t xml:space="preserve"> per la prestazione dei servizi inerenti </w:t>
    </w:r>
    <w:r w:rsidR="00AC54AB">
      <w:rPr>
        <w:sz w:val="16"/>
        <w:szCs w:val="16"/>
      </w:rPr>
      <w:t>al</w:t>
    </w:r>
    <w:r w:rsidR="000319C2">
      <w:rPr>
        <w:sz w:val="16"/>
        <w:szCs w:val="16"/>
      </w:rPr>
      <w:t xml:space="preserve">le coperture assicurative dei rischi connessi alla circolazione dei veicoli e dei natanti delle Amministrazioni dello Stato </w:t>
    </w:r>
    <w:r w:rsidR="002A22AF">
      <w:rPr>
        <w:sz w:val="16"/>
        <w:szCs w:val="16"/>
      </w:rPr>
      <w:t xml:space="preserve">Annualità </w:t>
    </w:r>
    <w:r w:rsidR="000319C2" w:rsidRPr="000319C2">
      <w:rPr>
        <w:sz w:val="16"/>
        <w:szCs w:val="16"/>
      </w:rPr>
      <w:t>2026-2027</w:t>
    </w:r>
  </w:p>
  <w:p w14:paraId="446509FA" w14:textId="6B35204D" w:rsidR="00433419" w:rsidRPr="005F260A" w:rsidRDefault="00433419" w:rsidP="00433419">
    <w:pPr>
      <w:pStyle w:val="Pidipagina"/>
      <w:rPr>
        <w:sz w:val="16"/>
        <w:szCs w:val="16"/>
      </w:rPr>
    </w:pPr>
    <w:r w:rsidRPr="005F260A">
      <w:rPr>
        <w:sz w:val="16"/>
        <w:szCs w:val="16"/>
      </w:rPr>
      <w:t xml:space="preserve">Allegato </w:t>
    </w:r>
    <w:r w:rsidR="00FA46AD">
      <w:rPr>
        <w:sz w:val="16"/>
        <w:szCs w:val="16"/>
        <w:lang w:val="it-IT"/>
      </w:rPr>
      <w:t>5</w:t>
    </w:r>
    <w:r w:rsidRPr="005F260A">
      <w:rPr>
        <w:sz w:val="16"/>
        <w:szCs w:val="16"/>
      </w:rPr>
      <w:t xml:space="preserve"> </w:t>
    </w:r>
    <w:r>
      <w:rPr>
        <w:sz w:val="16"/>
        <w:szCs w:val="16"/>
      </w:rPr>
      <w:t>–</w:t>
    </w:r>
    <w:r w:rsidRPr="005F260A">
      <w:rPr>
        <w:sz w:val="16"/>
        <w:szCs w:val="16"/>
      </w:rPr>
      <w:t xml:space="preserve"> </w:t>
    </w:r>
    <w:r>
      <w:rPr>
        <w:sz w:val="16"/>
        <w:szCs w:val="16"/>
        <w:lang w:val="it-IT"/>
      </w:rPr>
      <w:t>Facsimile familiari conviventi</w:t>
    </w:r>
  </w:p>
  <w:p w14:paraId="733C91C3" w14:textId="77777777" w:rsidR="00433419" w:rsidRPr="005F260A" w:rsidRDefault="00433419" w:rsidP="00433419">
    <w:pPr>
      <w:pStyle w:val="Pidipagina"/>
      <w:jc w:val="right"/>
      <w:rPr>
        <w:sz w:val="16"/>
        <w:szCs w:val="16"/>
      </w:rPr>
    </w:pPr>
    <w:r w:rsidRPr="005F260A">
      <w:rPr>
        <w:sz w:val="16"/>
        <w:szCs w:val="16"/>
      </w:rPr>
      <w:fldChar w:fldCharType="begin"/>
    </w:r>
    <w:r w:rsidRPr="005F260A">
      <w:rPr>
        <w:sz w:val="16"/>
        <w:szCs w:val="16"/>
      </w:rPr>
      <w:instrText>PAGE   \* MERGEFORMAT</w:instrText>
    </w:r>
    <w:r w:rsidRPr="005F260A">
      <w:rPr>
        <w:sz w:val="16"/>
        <w:szCs w:val="16"/>
      </w:rPr>
      <w:fldChar w:fldCharType="separate"/>
    </w:r>
    <w:r w:rsidR="00975A5A">
      <w:rPr>
        <w:noProof/>
        <w:sz w:val="16"/>
        <w:szCs w:val="16"/>
      </w:rPr>
      <w:t>3</w:t>
    </w:r>
    <w:r w:rsidRPr="005F260A">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0254" w14:textId="77777777" w:rsidR="00B6711F" w:rsidRPr="00B6711F" w:rsidRDefault="00B6711F" w:rsidP="00B6711F">
    <w:pPr>
      <w:pStyle w:val="Pidipagina"/>
      <w:rPr>
        <w:lang w:val="it-IT"/>
      </w:rPr>
    </w:pPr>
    <w:r w:rsidRPr="00B6711F">
      <w:rPr>
        <w:lang w:val="it-IT"/>
      </w:rPr>
      <w:t xml:space="preserve">Moduli di dichiarazione – ID 2863 - </w:t>
    </w:r>
    <w:r w:rsidRPr="00B6711F">
      <w:t>Gara a procedura aperta per le prestazioni dei servizi inerenti alle coperture assicurative dei rischi connessi alla circolazione dei veicoli e dei natanti delle Amministrazioni dello Stato</w:t>
    </w:r>
  </w:p>
  <w:p w14:paraId="3726ADED" w14:textId="77777777" w:rsidR="00AC54AB" w:rsidRPr="00B6711F" w:rsidRDefault="00AC54AB">
    <w:pPr>
      <w:pStyle w:val="Pidipagina"/>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A9FCD" w14:textId="77777777" w:rsidR="003956AB" w:rsidRDefault="003956AB" w:rsidP="00BF64AF">
      <w:pPr>
        <w:spacing w:line="240" w:lineRule="auto"/>
      </w:pPr>
      <w:r>
        <w:separator/>
      </w:r>
    </w:p>
  </w:footnote>
  <w:footnote w:type="continuationSeparator" w:id="0">
    <w:p w14:paraId="1A3BE26F" w14:textId="77777777" w:rsidR="003956AB" w:rsidRDefault="003956AB"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A1834" w14:textId="77777777" w:rsidR="00AC54AB" w:rsidRDefault="00AC54A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2ED1A" w14:textId="46B0B6EF" w:rsidR="001440D3" w:rsidRDefault="001440D3" w:rsidP="00816101">
    <w:pPr>
      <w:pStyle w:val="Intestazione"/>
    </w:pPr>
  </w:p>
  <w:p w14:paraId="7A7EF581" w14:textId="77777777" w:rsidR="00BC5837" w:rsidRDefault="00BC583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5167" w14:textId="707FE3C8" w:rsidR="001440D3" w:rsidRDefault="00FA46AD"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755262D1" wp14:editId="74A5F32B">
          <wp:simplePos x="0" y="0"/>
          <wp:positionH relativeFrom="column">
            <wp:posOffset>0</wp:posOffset>
          </wp:positionH>
          <wp:positionV relativeFrom="page">
            <wp:posOffset>457200</wp:posOffset>
          </wp:positionV>
          <wp:extent cx="1212605" cy="298800"/>
          <wp:effectExtent l="0" t="0" r="0" b="6350"/>
          <wp:wrapNone/>
          <wp:docPr id="1017814122" name="Immagine 101781412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050420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19C2"/>
    <w:rsid w:val="00044446"/>
    <w:rsid w:val="0008470B"/>
    <w:rsid w:val="00092BCB"/>
    <w:rsid w:val="000A4E99"/>
    <w:rsid w:val="000E23C8"/>
    <w:rsid w:val="001105D3"/>
    <w:rsid w:val="001440D3"/>
    <w:rsid w:val="002178D2"/>
    <w:rsid w:val="002409E9"/>
    <w:rsid w:val="00240D21"/>
    <w:rsid w:val="002461F1"/>
    <w:rsid w:val="002553E1"/>
    <w:rsid w:val="00276C54"/>
    <w:rsid w:val="002A22AF"/>
    <w:rsid w:val="00371FDC"/>
    <w:rsid w:val="003956AB"/>
    <w:rsid w:val="003A03D0"/>
    <w:rsid w:val="003B4C53"/>
    <w:rsid w:val="003D6853"/>
    <w:rsid w:val="00412303"/>
    <w:rsid w:val="00433419"/>
    <w:rsid w:val="0049676E"/>
    <w:rsid w:val="004C5F91"/>
    <w:rsid w:val="005663AE"/>
    <w:rsid w:val="005A18D2"/>
    <w:rsid w:val="0063268C"/>
    <w:rsid w:val="00721992"/>
    <w:rsid w:val="007251BE"/>
    <w:rsid w:val="0075356E"/>
    <w:rsid w:val="00765AE0"/>
    <w:rsid w:val="007A4265"/>
    <w:rsid w:val="007F7271"/>
    <w:rsid w:val="008524CB"/>
    <w:rsid w:val="009471E8"/>
    <w:rsid w:val="00975A5A"/>
    <w:rsid w:val="009B687D"/>
    <w:rsid w:val="00AC54AB"/>
    <w:rsid w:val="00B548FC"/>
    <w:rsid w:val="00B6711F"/>
    <w:rsid w:val="00BB6176"/>
    <w:rsid w:val="00BC5837"/>
    <w:rsid w:val="00BF64AF"/>
    <w:rsid w:val="00C573F5"/>
    <w:rsid w:val="00C730CE"/>
    <w:rsid w:val="00CF4E4B"/>
    <w:rsid w:val="00D26132"/>
    <w:rsid w:val="00DE6F60"/>
    <w:rsid w:val="00E24C34"/>
    <w:rsid w:val="00E627D4"/>
    <w:rsid w:val="00EB56C7"/>
    <w:rsid w:val="00FA46AD"/>
    <w:rsid w:val="00FC1987"/>
    <w:rsid w:val="00FF23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7B294F"/>
  <w15:chartTrackingRefBased/>
  <w15:docId w15:val="{37721E9D-AB95-4273-A709-6B721358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884518">
      <w:bodyDiv w:val="1"/>
      <w:marLeft w:val="0"/>
      <w:marRight w:val="0"/>
      <w:marTop w:val="0"/>
      <w:marBottom w:val="0"/>
      <w:divBdr>
        <w:top w:val="none" w:sz="0" w:space="0" w:color="auto"/>
        <w:left w:val="none" w:sz="0" w:space="0" w:color="auto"/>
        <w:bottom w:val="none" w:sz="0" w:space="0" w:color="auto"/>
        <w:right w:val="none" w:sz="0" w:space="0" w:color="auto"/>
      </w:divBdr>
    </w:div>
    <w:div w:id="208012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528</Words>
  <Characters>3012</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 Venanzi Fabiana</dc:creator>
  <cp:keywords/>
  <dc:description/>
  <cp:lastModifiedBy>Gabbrielli Vanessa</cp:lastModifiedBy>
  <cp:revision>10</cp:revision>
  <cp:lastPrinted>2025-06-16T13:50:00Z</cp:lastPrinted>
  <dcterms:created xsi:type="dcterms:W3CDTF">2024-05-24T10:05:00Z</dcterms:created>
  <dcterms:modified xsi:type="dcterms:W3CDTF">2025-06-18T13:05:00Z</dcterms:modified>
</cp:coreProperties>
</file>